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B4B8F" w14:textId="00D1B725" w:rsidR="00F633BD" w:rsidRDefault="008735EF"/>
    <w:p w14:paraId="086BC157" w14:textId="28E4D13E" w:rsidR="008735EF" w:rsidRPr="008735EF" w:rsidRDefault="008735EF" w:rsidP="008735EF"/>
    <w:p w14:paraId="7002F307" w14:textId="3C324416" w:rsidR="008735EF" w:rsidRPr="008735EF" w:rsidRDefault="008735EF" w:rsidP="008735EF"/>
    <w:p w14:paraId="1A823F06" w14:textId="77777777" w:rsidR="008735EF" w:rsidRPr="008735EF" w:rsidRDefault="008735EF" w:rsidP="008735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735EF">
        <w:rPr>
          <w:rFonts w:ascii="Helvetica" w:eastAsia="Times New Roman" w:hAnsi="Helvetica" w:cs="Helvetica"/>
          <w:color w:val="2D3B45"/>
          <w:sz w:val="24"/>
          <w:szCs w:val="24"/>
        </w:rPr>
        <w:t>To what extent can older adults’ cognitive skills be retrained?</w:t>
      </w:r>
    </w:p>
    <w:p w14:paraId="11B89203" w14:textId="77777777" w:rsidR="008735EF" w:rsidRPr="008735EF" w:rsidRDefault="008735EF" w:rsidP="008735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735EF">
        <w:rPr>
          <w:rFonts w:ascii="Helvetica" w:eastAsia="Times New Roman" w:hAnsi="Helvetica" w:cs="Helvetica"/>
          <w:color w:val="2D3B45"/>
          <w:sz w:val="24"/>
          <w:szCs w:val="24"/>
        </w:rPr>
        <w:t>Compare retirement in the United Sates to retirement in other countries.</w:t>
      </w:r>
    </w:p>
    <w:p w14:paraId="70C645D8" w14:textId="77777777" w:rsidR="008735EF" w:rsidRPr="008735EF" w:rsidRDefault="008735EF" w:rsidP="008735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735EF">
        <w:rPr>
          <w:rFonts w:ascii="Helvetica" w:eastAsia="Times New Roman" w:hAnsi="Helvetica" w:cs="Helvetica"/>
          <w:color w:val="2D3B45"/>
          <w:sz w:val="24"/>
          <w:szCs w:val="24"/>
        </w:rPr>
        <w:t>What is the nature of depression in older adults?</w:t>
      </w:r>
    </w:p>
    <w:p w14:paraId="017257A0" w14:textId="77777777" w:rsidR="008735EF" w:rsidRPr="008735EF" w:rsidRDefault="008735EF" w:rsidP="008735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735EF">
        <w:rPr>
          <w:rFonts w:ascii="Helvetica" w:eastAsia="Times New Roman" w:hAnsi="Helvetica" w:cs="Helvetica"/>
          <w:color w:val="2D3B45"/>
          <w:sz w:val="24"/>
          <w:szCs w:val="24"/>
        </w:rPr>
        <w:t>What are some characteristics of religion &amp; spirituality in older adults?</w:t>
      </w:r>
    </w:p>
    <w:p w14:paraId="1A9834D3" w14:textId="77777777" w:rsidR="008735EF" w:rsidRPr="008735EF" w:rsidRDefault="008735EF" w:rsidP="008735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735EF">
        <w:rPr>
          <w:rFonts w:ascii="Helvetica" w:eastAsia="Times New Roman" w:hAnsi="Helvetica" w:cs="Helvetica"/>
          <w:color w:val="2D3B45"/>
          <w:sz w:val="24"/>
          <w:szCs w:val="24"/>
        </w:rPr>
        <w:t>What is socioemotional selectivity theory?</w:t>
      </w:r>
    </w:p>
    <w:p w14:paraId="5C2F2FC2" w14:textId="77777777" w:rsidR="008735EF" w:rsidRPr="008735EF" w:rsidRDefault="008735EF" w:rsidP="008735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735EF">
        <w:rPr>
          <w:rFonts w:ascii="Helvetica" w:eastAsia="Times New Roman" w:hAnsi="Helvetica" w:cs="Helvetica"/>
          <w:color w:val="2D3B45"/>
          <w:sz w:val="24"/>
          <w:szCs w:val="24"/>
        </w:rPr>
        <w:t>Ho are older adults treated and perceived by society?</w:t>
      </w:r>
    </w:p>
    <w:p w14:paraId="19481828" w14:textId="77777777" w:rsidR="008735EF" w:rsidRPr="008735EF" w:rsidRDefault="008735EF" w:rsidP="008735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735EF">
        <w:rPr>
          <w:rFonts w:ascii="Helvetica" w:eastAsia="Times New Roman" w:hAnsi="Helvetica" w:cs="Helvetica"/>
          <w:color w:val="2D3B45"/>
          <w:sz w:val="24"/>
          <w:szCs w:val="24"/>
        </w:rPr>
        <w:t>What characterizes the relationship of older adults and their adult children?</w:t>
      </w:r>
    </w:p>
    <w:p w14:paraId="7DD37D43" w14:textId="77777777" w:rsidR="008735EF" w:rsidRPr="008735EF" w:rsidRDefault="008735EF" w:rsidP="008735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735EF">
        <w:rPr>
          <w:rFonts w:ascii="Helvetica" w:eastAsia="Times New Roman" w:hAnsi="Helvetica" w:cs="Helvetica"/>
          <w:color w:val="2D3B45"/>
          <w:sz w:val="24"/>
          <w:szCs w:val="24"/>
        </w:rPr>
        <w:t>How is aging experienced in different cultures?</w:t>
      </w:r>
    </w:p>
    <w:p w14:paraId="135817C3" w14:textId="5B1A7631" w:rsidR="008735EF" w:rsidRPr="008735EF" w:rsidRDefault="008735EF" w:rsidP="008735EF">
      <w:r>
        <w:rPr>
          <w:rFonts w:ascii="Helvetica" w:eastAsia="Times New Roman" w:hAnsi="Helvetica" w:cs="Helvetica"/>
          <w:color w:val="2D3B45"/>
          <w:sz w:val="24"/>
          <w:szCs w:val="24"/>
        </w:rPr>
        <w:t>9.</w:t>
      </w:r>
      <w:bookmarkStart w:id="0" w:name="_GoBack"/>
      <w:bookmarkEnd w:id="0"/>
      <w:r>
        <w:rPr>
          <w:rFonts w:ascii="Helvetica" w:hAnsi="Helvetica" w:cs="Helvetica"/>
          <w:color w:val="2D3B45"/>
          <w:shd w:val="clear" w:color="auto" w:fill="FFFFFF"/>
        </w:rPr>
        <w:t>What contributes to society's negative perception of the elderly?</w:t>
      </w:r>
    </w:p>
    <w:sectPr w:rsidR="008735EF" w:rsidRPr="00873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863BA5"/>
    <w:multiLevelType w:val="multilevel"/>
    <w:tmpl w:val="F19C8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9D5979"/>
    <w:multiLevelType w:val="multilevel"/>
    <w:tmpl w:val="A1F00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925D3F"/>
    <w:multiLevelType w:val="multilevel"/>
    <w:tmpl w:val="FA30C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5EF"/>
    <w:rsid w:val="00107949"/>
    <w:rsid w:val="00835288"/>
    <w:rsid w:val="0087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06095"/>
  <w15:chartTrackingRefBased/>
  <w15:docId w15:val="{A2D8E312-AB59-467A-B510-E12FCDDC4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735EF"/>
    <w:rPr>
      <w:color w:val="0000FF"/>
      <w:u w:val="single"/>
    </w:rPr>
  </w:style>
  <w:style w:type="character" w:customStyle="1" w:styleId="module-sequence-footer-button--next">
    <w:name w:val="module-sequence-footer-button--next"/>
    <w:basedOn w:val="DefaultParagraphFont"/>
    <w:rsid w:val="00873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5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2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1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4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9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487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6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0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19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7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36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4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829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0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58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4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55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22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79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923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1</cp:revision>
  <dcterms:created xsi:type="dcterms:W3CDTF">2020-04-29T23:57:00Z</dcterms:created>
  <dcterms:modified xsi:type="dcterms:W3CDTF">2020-04-30T00:12:00Z</dcterms:modified>
</cp:coreProperties>
</file>